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4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4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-4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PREFEITURA MUNICIPAL DE NITERÓI</w:t>
        <w:br w:type="textWrapping"/>
        <w:t xml:space="preserve">SECRETARIA MUNICIPAL DAS CULTURAS - SMC </w:t>
      </w:r>
    </w:p>
    <w:p w:rsidR="00000000" w:rsidDel="00000000" w:rsidP="00000000" w:rsidRDefault="00000000" w:rsidRPr="00000000" w14:paraId="00000004">
      <w:pPr>
        <w:ind w:right="-4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CHAMADA PÚBLICA SMC 02/2023 </w:t>
      </w:r>
    </w:p>
    <w:p w:rsidR="00000000" w:rsidDel="00000000" w:rsidP="00000000" w:rsidRDefault="00000000" w:rsidRPr="00000000" w14:paraId="00000005">
      <w:pPr>
        <w:widowControl w:val="0"/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CHAMADA PÚBLICA PAULO GUSTAVO - NITERÓI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03 - Modelo de recurso</w:t>
      </w:r>
    </w:p>
    <w:p w:rsidR="00000000" w:rsidDel="00000000" w:rsidP="00000000" w:rsidRDefault="00000000" w:rsidRPr="00000000" w14:paraId="00000008">
      <w:pPr>
        <w:widowControl w:val="0"/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2"/>
        </w:numPr>
        <w:spacing w:after="0" w:afterAutospacing="0" w:line="360" w:lineRule="auto"/>
        <w:ind w:left="720" w:hanging="36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IDENTIFICAÇÃO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after="0" w:afterAutospacing="0" w:before="0" w:beforeAutospacing="0" w:line="480" w:lineRule="auto"/>
        <w:ind w:left="720" w:right="-40.8661417322827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da proposta: 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after="0" w:afterAutospacing="0" w:before="0" w:beforeAutospacing="0" w:line="480" w:lineRule="auto"/>
        <w:ind w:left="720" w:right="-40.8661417322827" w:hanging="360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Protocolo de inscrição: 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after="2" w:before="0" w:beforeAutospacing="0" w:line="480" w:lineRule="auto"/>
        <w:ind w:left="720" w:right="-40.8661417322827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 / CNPJ da proponente:</w:t>
      </w:r>
    </w:p>
    <w:p w:rsidR="00000000" w:rsidDel="00000000" w:rsidP="00000000" w:rsidRDefault="00000000" w:rsidRPr="00000000" w14:paraId="0000000D">
      <w:pPr>
        <w:widowControl w:val="0"/>
        <w:spacing w:after="2" w:before="114" w:line="360" w:lineRule="auto"/>
        <w:ind w:left="225" w:right="-40.8661417322827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2"/>
        </w:numPr>
        <w:spacing w:line="360" w:lineRule="auto"/>
        <w:ind w:left="720" w:hanging="36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PEDIDO DE RECURSO 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ind w:left="225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À Secretaria Municipal das Culturas, com base no item 10.7.1 da Chamada pública, venho solicitar revisão do resultado da fase de habilitação pelos motivos abaixo: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225" w:right="234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6" w:line="240" w:lineRule="auto"/>
        <w:ind w:left="225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2" w:before="114" w:line="616.0000000000001" w:lineRule="auto"/>
        <w:ind w:left="225" w:right="-40.8661417322827" w:firstLine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1069"/>
        </w:tabs>
        <w:spacing w:line="240" w:lineRule="auto"/>
        <w:ind w:left="22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1069"/>
        </w:tabs>
        <w:spacing w:line="240" w:lineRule="auto"/>
        <w:ind w:left="22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22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225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376" w:lineRule="auto"/>
        <w:ind w:left="225" w:right="56" w:firstLine="0"/>
        <w:jc w:val="both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Liste os documentos/arquivos anexados, se houver. </w:t>
      </w:r>
    </w:p>
    <w:p w:rsidR="00000000" w:rsidDel="00000000" w:rsidP="00000000" w:rsidRDefault="00000000" w:rsidRPr="00000000" w14:paraId="00000018">
      <w:pPr>
        <w:widowControl w:val="0"/>
        <w:spacing w:line="376" w:lineRule="auto"/>
        <w:ind w:left="225" w:right="56" w:firstLine="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(Este item refere-se a documentos que  sustentem a sua argumentação. Os documentos considerados para a etapa de habilitação são somente aqueles apresentados no ato de inscrição).</w:t>
      </w:r>
    </w:p>
    <w:p w:rsidR="00000000" w:rsidDel="00000000" w:rsidP="00000000" w:rsidRDefault="00000000" w:rsidRPr="00000000" w14:paraId="00000019">
      <w:pPr>
        <w:widowControl w:val="0"/>
        <w:spacing w:line="376" w:lineRule="auto"/>
        <w:ind w:left="225" w:right="56" w:firstLine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376" w:lineRule="auto"/>
        <w:ind w:left="225" w:right="56" w:firstLine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100" w:line="360" w:lineRule="auto"/>
        <w:ind w:left="22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Niterói, _____/ _____/ _____</w:t>
      </w:r>
    </w:p>
    <w:p w:rsidR="00000000" w:rsidDel="00000000" w:rsidP="00000000" w:rsidRDefault="00000000" w:rsidRPr="00000000" w14:paraId="0000001C">
      <w:pPr>
        <w:spacing w:after="240" w:before="20" w:line="360" w:lineRule="auto"/>
        <w:ind w:left="22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completo: ___________________________________________________________</w:t>
      </w:r>
    </w:p>
    <w:p w:rsidR="00000000" w:rsidDel="00000000" w:rsidP="00000000" w:rsidRDefault="00000000" w:rsidRPr="00000000" w14:paraId="0000001D">
      <w:pPr>
        <w:spacing w:after="240" w:before="20" w:line="360" w:lineRule="auto"/>
        <w:ind w:left="225" w:firstLine="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Assinatura: ________________________________________________________________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142875</wp:posOffset>
          </wp:positionH>
          <wp:positionV relativeFrom="paragraph">
            <wp:posOffset>-304799</wp:posOffset>
          </wp:positionV>
          <wp:extent cx="5908935" cy="757238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6666" l="10797" r="10132" t="39444"/>
                  <a:stretch>
                    <a:fillRect/>
                  </a:stretch>
                </pic:blipFill>
                <pic:spPr>
                  <a:xfrm>
                    <a:off x="0" y="0"/>
                    <a:ext cx="5908935" cy="7572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wSpsZq1CVR3H5f9dtZ8lTZsddg==">CgMxLjAyCGguZ2pkZ3hzOAByITF2ampzMFcwVUFMdlJNWWg2VHJDM3oxZ3ZDOG04aE9oYQ==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