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52" w:lineRule="auto"/>
        <w:ind w:left="0" w:right="575.6692913385831" w:firstLine="0"/>
        <w:jc w:val="center"/>
        <w:rPr/>
      </w:pPr>
      <w:r w:rsidDel="00000000" w:rsidR="00000000" w:rsidRPr="00000000">
        <w:rPr>
          <w:rtl w:val="0"/>
        </w:rPr>
        <w:t xml:space="preserve">PREFEITURA MUNICIPAL DE NITERÓI SECRETARIA MUNICIPAL DAS CULTURAS - SMC CHAMADA PÚBLICA PARA TEATRO E CIRCO</w:t>
      </w:r>
      <w:r w:rsidDel="00000000" w:rsidR="00000000" w:rsidRPr="00000000">
        <w:rPr>
          <w:rtl w:val="0"/>
        </w:rPr>
        <w:t xml:space="preserve"> - SMC 01/2022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34" w:right="1222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03 - FICHA TÉCNICA DA EQUIPE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1"/>
        <w:gridCol w:w="1985"/>
        <w:gridCol w:w="994"/>
        <w:gridCol w:w="850"/>
        <w:gridCol w:w="1134"/>
        <w:gridCol w:w="1561"/>
        <w:tblGridChange w:id="0">
          <w:tblGrid>
            <w:gridCol w:w="2401"/>
            <w:gridCol w:w="1985"/>
            <w:gridCol w:w="994"/>
            <w:gridCol w:w="850"/>
            <w:gridCol w:w="1134"/>
            <w:gridCol w:w="1561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 fins de comprovação da pontuação adicional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Negra/o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Mulher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6" w:right="36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Pessoa Trans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8" w:right="37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Pessoa com deficiência</w:t>
            </w:r>
          </w:p>
        </w:tc>
      </w:tr>
      <w:tr>
        <w:trPr>
          <w:cantSplit w:val="0"/>
          <w:trHeight w:val="546.04467773437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sim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8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F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1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3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5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9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B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D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F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3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5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7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89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" w:right="47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todas as informações prestadas são verdadeiras, concordando em assumir exclusiva responsabilidade legal por reclamação, ação judicial ou litígio, seja direta ou indiretamente.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34"/>
          <w:tab w:val="left" w:pos="8990"/>
        </w:tabs>
        <w:spacing w:after="0" w:before="1" w:line="240" w:lineRule="auto"/>
        <w:ind w:left="0" w:right="575.6692913385831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Niteroi,</w:t>
      </w:r>
      <w:r w:rsidDel="00000000" w:rsidR="00000000" w:rsidRPr="00000000">
        <w:rPr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de_______________de 2022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3034665" cy="12700"/>
                <wp:effectExtent b="0" l="0" r="0" t="0"/>
                <wp:wrapTopAndBottom distB="0" distT="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8668" y="3779365"/>
                          <a:ext cx="3034665" cy="1270"/>
                        </a:xfrm>
                        <a:custGeom>
                          <a:rect b="b" l="l" r="r" t="t"/>
                          <a:pathLst>
                            <a:path extrusionOk="0" h="120000" w="4779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190500</wp:posOffset>
                </wp:positionV>
                <wp:extent cx="3034665" cy="12700"/>
                <wp:effectExtent b="0" l="0" r="0" t="0"/>
                <wp:wrapTopAndBottom distB="0" distT="0"/>
                <wp:docPr id="5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46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6" w:lineRule="auto"/>
        <w:ind w:left="1527" w:right="162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280" w:top="1920" w:left="1060" w:right="920" w:header="463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</w:t>
      </w:r>
      <w:r w:rsidDel="00000000" w:rsidR="00000000" w:rsidRPr="00000000">
        <w:rPr>
          <w:sz w:val="24"/>
          <w:szCs w:val="24"/>
          <w:rtl w:val="0"/>
        </w:rPr>
        <w:t xml:space="preserve">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40" w:w="11910" w:orient="portrait"/>
      <w:pgMar w:bottom="280" w:top="1920" w:left="1060" w:right="920" w:header="46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4484688" cy="575828"/>
          <wp:effectExtent b="0" l="0" r="0" t="0"/>
          <wp:docPr id="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84688" cy="5758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6183948</wp:posOffset>
              </wp:positionH>
              <wp:positionV relativeFrom="page">
                <wp:posOffset>878523</wp:posOffset>
              </wp:positionV>
              <wp:extent cx="449580" cy="215900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5973" y="3676813"/>
                        <a:ext cx="44005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44.000000953674316" w:line="240"/>
                            <w:ind w:left="20" w:right="0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6183948</wp:posOffset>
              </wp:positionH>
              <wp:positionV relativeFrom="page">
                <wp:posOffset>878523</wp:posOffset>
              </wp:positionV>
              <wp:extent cx="449580" cy="215900"/>
              <wp:effectExtent b="0" l="0" r="0" t="0"/>
              <wp:wrapNone/>
              <wp:docPr id="5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580" cy="21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1B20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B20C9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B20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B20C9"/>
    <w:rPr>
      <w:rFonts w:ascii="Calibri" w:cs="Calibri" w:eastAsia="Calibri" w:hAnsi="Calibri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R7dDolmj7q7zWb94C0kn84Oeg==">AMUW2mXImdZokXjhRCPjySQt2aMsjjHMu3P9AVHWvj5uYU3bibuFlMG2+qSEIEKYre7jz70KCvDCH5iXPw6ZcWxyL3cnoTdb9YNsbA6MXl1G9XQ3ryNQFrE=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2022-04-13T19:23:00Z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