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52" w:lineRule="auto"/>
        <w:ind w:left="566.9291338582675" w:right="1142.5984251968516" w:firstLine="0"/>
        <w:jc w:val="center"/>
        <w:rPr/>
      </w:pPr>
      <w:r w:rsidDel="00000000" w:rsidR="00000000" w:rsidRPr="00000000">
        <w:rPr>
          <w:rtl w:val="0"/>
        </w:rPr>
        <w:t xml:space="preserve">PREFEITURA MUNICIPAL DE NITERÓI SECRETARIA MUNICIPAL DAS CULTURAS - SMC CHAMADA PÚBLICA </w:t>
      </w:r>
      <w:r w:rsidDel="00000000" w:rsidR="00000000" w:rsidRPr="00000000">
        <w:rPr>
          <w:rtl w:val="0"/>
        </w:rPr>
        <w:t xml:space="preserve">PARA TEATRO E CIRCO – SMC 01/2022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.740157480316384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right="8.74015748031638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ANEXO 02 - MODELO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" w:lineRule="auto"/>
        <w:ind w:left="566.9291338582675" w:firstLine="0"/>
        <w:rPr>
          <w:rFonts w:ascii="Arial MT" w:cs="Arial MT" w:eastAsia="Arial MT" w:hAnsi="Arial MT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70.0" w:type="dxa"/>
        <w:jc w:val="left"/>
        <w:tblInd w:w="576.92913385826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70"/>
        <w:tblGridChange w:id="0">
          <w:tblGrid>
            <w:gridCol w:w="83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.47244094488178" w:firstLine="0"/>
              <w:jc w:val="left"/>
              <w:rPr>
                <w:rFonts w:ascii="Arial MT" w:cs="Arial MT" w:eastAsia="Arial MT" w:hAnsi="Arial MT"/>
                <w:sz w:val="21"/>
                <w:szCs w:val="21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1"/>
                <w:szCs w:val="21"/>
                <w:rtl w:val="0"/>
              </w:rPr>
              <w:t xml:space="preserve">Nome da Proposta: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" w:cs="Arial MT" w:eastAsia="Arial MT" w:hAnsi="Arial MT"/>
                <w:sz w:val="21"/>
                <w:szCs w:val="21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1"/>
                <w:szCs w:val="21"/>
                <w:rtl w:val="0"/>
              </w:rPr>
              <w:t xml:space="preserve">Protocolo da Inscrição: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" w:cs="Arial MT" w:eastAsia="Arial MT" w:hAnsi="Arial MT"/>
                <w:sz w:val="21"/>
                <w:szCs w:val="21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1"/>
                <w:szCs w:val="21"/>
                <w:rtl w:val="0"/>
              </w:rPr>
              <w:t xml:space="preserve">Nome da Proponente: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" w:cs="Arial MT" w:eastAsia="Arial MT" w:hAnsi="Arial MT"/>
                <w:sz w:val="21"/>
                <w:szCs w:val="21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1"/>
                <w:szCs w:val="21"/>
                <w:rtl w:val="0"/>
              </w:rPr>
              <w:t xml:space="preserve">CNPJ da Proponente:</w:t>
            </w:r>
          </w:p>
        </w:tc>
      </w:tr>
    </w:tbl>
    <w:p w:rsidR="00000000" w:rsidDel="00000000" w:rsidP="00000000" w:rsidRDefault="00000000" w:rsidRPr="00000000" w14:paraId="00000009">
      <w:pPr>
        <w:ind w:left="0" w:right="1264" w:firstLine="0"/>
        <w:rPr>
          <w:rFonts w:ascii="Arial MT" w:cs="Arial MT" w:eastAsia="Arial MT" w:hAnsi="Arial MT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70.0" w:type="dxa"/>
        <w:jc w:val="left"/>
        <w:tblInd w:w="58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70"/>
        <w:tblGridChange w:id="0">
          <w:tblGrid>
            <w:gridCol w:w="83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0" w:right="364.72440944881953" w:firstLine="0"/>
              <w:jc w:val="both"/>
              <w:rPr>
                <w:rFonts w:ascii="Arial MT" w:cs="Arial MT" w:eastAsia="Arial MT" w:hAnsi="Arial MT"/>
                <w:sz w:val="21"/>
                <w:szCs w:val="21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1"/>
                <w:szCs w:val="21"/>
                <w:rtl w:val="0"/>
              </w:rPr>
              <w:t xml:space="preserve">À Secretaria Municipal das Culturas, com base no item 8.9 da Chamada Pública, venho solicitar revisão do resultado da fase de habilitação pelos motivos abaixo:</w:t>
            </w:r>
          </w:p>
        </w:tc>
      </w:tr>
      <w:tr>
        <w:trPr>
          <w:cantSplit w:val="0"/>
          <w:trHeight w:val="41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" w:cs="Arial MT" w:eastAsia="Arial MT" w:hAnsi="Arial M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ind w:left="0" w:right="833" w:firstLine="0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15.0" w:type="dxa"/>
        <w:jc w:val="left"/>
        <w:tblInd w:w="585.196850393700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15"/>
        <w:tblGridChange w:id="0">
          <w:tblGrid>
            <w:gridCol w:w="84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0" w:right="409.72440944881953" w:firstLine="0"/>
              <w:jc w:val="both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Liste os documentos/arquivos anexados, se houver. </w:t>
            </w:r>
            <w:r w:rsidDel="00000000" w:rsidR="00000000" w:rsidRPr="00000000">
              <w:rPr>
                <w:rFonts w:ascii="Arial MT" w:cs="Arial MT" w:eastAsia="Arial MT" w:hAnsi="Arial MT"/>
                <w:sz w:val="21"/>
                <w:szCs w:val="21"/>
                <w:rtl w:val="0"/>
              </w:rPr>
              <w:t xml:space="preserve">(Este item refere-se a documentos que sustentem a sua argumentação. Os documentos considerados para a etapa de habilitação são somente aqueles apresentados no ato de inscrição).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ind w:left="425.19685039370086" w:right="833" w:firstLine="0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25.19685039370086" w:right="833" w:firstLine="0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425.19685039370086" w:right="833" w:firstLine="0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25.19685039370086" w:right="833" w:firstLine="0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3">
      <w:pPr>
        <w:ind w:left="425.19685039370086" w:right="833" w:firstLine="0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Assinatura</w:t>
      </w:r>
    </w:p>
    <w:p w:rsidR="00000000" w:rsidDel="00000000" w:rsidP="00000000" w:rsidRDefault="00000000" w:rsidRPr="00000000" w14:paraId="00000014">
      <w:pPr>
        <w:ind w:left="425.19685039370086" w:right="833" w:firstLine="0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Representante Legal</w:t>
      </w:r>
    </w:p>
    <w:sectPr>
      <w:headerReference r:id="rId7" w:type="default"/>
      <w:pgSz w:h="16840" w:w="11910" w:orient="portrait"/>
      <w:pgMar w:bottom="280" w:top="1920" w:left="1060" w:right="920" w:header="46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425.19685039370086" w:right="1000.8661417322844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sz w:val="2"/>
        <w:szCs w:val="2"/>
      </w:rPr>
      <w:drawing>
        <wp:inline distB="114300" distT="114300" distL="114300" distR="114300">
          <wp:extent cx="5084763" cy="65287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84763" cy="6528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84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6" w:line="296" w:lineRule="auto"/>
      <w:ind w:left="3930" w:right="3947"/>
      <w:jc w:val="center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Normal" w:default="1">
    <w:name w:val="Normal"/>
    <w:qFormat w:val="1"/>
    <w:rPr>
      <w:rFonts w:ascii="Calibri" w:cs="Calibri" w:eastAsia="Calibri" w:hAnsi="Calibri"/>
      <w:lang w:val="pt-PT"/>
    </w:rPr>
  </w:style>
  <w:style w:type="paragraph" w:styleId="Ttulo1">
    <w:name w:val="heading 1"/>
    <w:basedOn w:val="Normal"/>
    <w:uiPriority w:val="9"/>
    <w:qFormat w:val="1"/>
    <w:pPr>
      <w:ind w:left="884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Ttulo">
    <w:name w:val="Title"/>
    <w:basedOn w:val="Normal"/>
    <w:uiPriority w:val="10"/>
    <w:qFormat w:val="1"/>
    <w:pPr>
      <w:spacing w:before="16" w:line="296" w:lineRule="exact"/>
      <w:ind w:left="3930" w:right="3947"/>
      <w:jc w:val="center"/>
    </w:pPr>
    <w:rPr>
      <w:rFonts w:ascii="Times New Roman" w:cs="Times New Roman" w:eastAsia="Times New Roman" w:hAnsi="Times New Roman"/>
      <w:b w:val="1"/>
      <w:bCs w:val="1"/>
      <w:sz w:val="26"/>
      <w:szCs w:val="26"/>
    </w:rPr>
  </w:style>
  <w:style w:type="paragraph" w:styleId="PargrafodaLista">
    <w:name w:val="List Paragraph"/>
    <w:basedOn w:val="Normal"/>
    <w:uiPriority w:val="1"/>
    <w:qFormat w:val="1"/>
    <w:pPr>
      <w:ind w:left="1088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OMoGfoepa1oyVO2k3KeEJ8XK4Q==">AMUW2mUZ8kaJv5CURBnr/4V4r23KZbiRHbwawPcgu9arNzjYRD2Mpirnuq+M4WlLeKpRVpWL3L3AGmKARm57OvMtc46EcHJJ58FvcMT3GakEj4ATmIAA1Mg=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2022-04-13T19:21:00Z</dcterms:created>
  <dc:creator>IEA-01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2022-04-13T00:00:00Z</vt:filetime>
  </property>
</Properties>
</file>